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b503ff892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df8a7c8bd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da Gafanhoeira,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f97a365324a44" /><Relationship Type="http://schemas.openxmlformats.org/officeDocument/2006/relationships/numbering" Target="/word/numbering.xml" Id="Rdd99db192e964e11" /><Relationship Type="http://schemas.openxmlformats.org/officeDocument/2006/relationships/settings" Target="/word/settings.xml" Id="Rc8dc41ebd0fe4c31" /><Relationship Type="http://schemas.openxmlformats.org/officeDocument/2006/relationships/image" Target="/word/media/3f439d91-90b9-4e0f-9390-cc6c13e82cb1.png" Id="R3efdf8a7c8bd4100" /></Relationships>
</file>