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c50b208a2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c4c63eef4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Corval,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b4a79a1d848c3" /><Relationship Type="http://schemas.openxmlformats.org/officeDocument/2006/relationships/numbering" Target="/word/numbering.xml" Id="R5d84c909c1bd4ac1" /><Relationship Type="http://schemas.openxmlformats.org/officeDocument/2006/relationships/settings" Target="/word/settings.xml" Id="R2350c7f57c57459e" /><Relationship Type="http://schemas.openxmlformats.org/officeDocument/2006/relationships/image" Target="/word/media/3919273b-d7c8-475a-877c-67c3c09784ba.png" Id="R407c4c63eef44544" /></Relationships>
</file>