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d85c15612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a237a5174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77b30f80241b3" /><Relationship Type="http://schemas.openxmlformats.org/officeDocument/2006/relationships/numbering" Target="/word/numbering.xml" Id="R4655c3a1c58446ad" /><Relationship Type="http://schemas.openxmlformats.org/officeDocument/2006/relationships/settings" Target="/word/settings.xml" Id="Rd519dc5d6d2b45f2" /><Relationship Type="http://schemas.openxmlformats.org/officeDocument/2006/relationships/image" Target="/word/media/7ae6f2ef-0b56-436c-9d70-d9265fdb040e.png" Id="R035a237a51744d27" /></Relationships>
</file>