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2983e7ebb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f528a0084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Sobral de Casegas,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100ea21e84d6e" /><Relationship Type="http://schemas.openxmlformats.org/officeDocument/2006/relationships/numbering" Target="/word/numbering.xml" Id="R3ba3623594d74a90" /><Relationship Type="http://schemas.openxmlformats.org/officeDocument/2006/relationships/settings" Target="/word/settings.xml" Id="Rc84e9427eb884f98" /><Relationship Type="http://schemas.openxmlformats.org/officeDocument/2006/relationships/image" Target="/word/media/ead2ebc4-a474-43da-9e9c-7ff97f80e389.png" Id="Rb49f528a00844444" /></Relationships>
</file>