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46b5d0dbf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ce8c083fe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Sobral de Monte Agraco,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8b046d6ba4f67" /><Relationship Type="http://schemas.openxmlformats.org/officeDocument/2006/relationships/numbering" Target="/word/numbering.xml" Id="R423ec208de074aff" /><Relationship Type="http://schemas.openxmlformats.org/officeDocument/2006/relationships/settings" Target="/word/settings.xml" Id="R67d3192dcbf347d3" /><Relationship Type="http://schemas.openxmlformats.org/officeDocument/2006/relationships/image" Target="/word/media/8f6ca121-f70b-45d6-87e0-ca8c2464894c.png" Id="R235ce8c083fe421e" /></Relationships>
</file>