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b3c280bc544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82cc1bda847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Souto da Carpalhosa,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ce3d11b4e4d58" /><Relationship Type="http://schemas.openxmlformats.org/officeDocument/2006/relationships/numbering" Target="/word/numbering.xml" Id="Rfe961bcf68094dc9" /><Relationship Type="http://schemas.openxmlformats.org/officeDocument/2006/relationships/settings" Target="/word/settings.xml" Id="R037643b2ae1a4351" /><Relationship Type="http://schemas.openxmlformats.org/officeDocument/2006/relationships/image" Target="/word/media/4472ad02-e4a4-43c6-ad58-8a2ba5339593.png" Id="R4cd82cc1bda847ed" /></Relationships>
</file>