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bf274c262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bcd08ae4b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Tagarro,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019d380384c8e" /><Relationship Type="http://schemas.openxmlformats.org/officeDocument/2006/relationships/numbering" Target="/word/numbering.xml" Id="Rac89961a91b94883" /><Relationship Type="http://schemas.openxmlformats.org/officeDocument/2006/relationships/settings" Target="/word/settings.xml" Id="R47879a7f72294b58" /><Relationship Type="http://schemas.openxmlformats.org/officeDocument/2006/relationships/image" Target="/word/media/50f1aea0-7aca-4ddf-85db-e91e8a24e256.png" Id="Rf76bcd08ae4b4e13" /></Relationships>
</file>