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b67fc64b8b4f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254273731748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Torna-o-Rego,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8c928641b1466d" /><Relationship Type="http://schemas.openxmlformats.org/officeDocument/2006/relationships/numbering" Target="/word/numbering.xml" Id="Rda26c64954c54b36" /><Relationship Type="http://schemas.openxmlformats.org/officeDocument/2006/relationships/settings" Target="/word/settings.xml" Id="R66d58474abf949dc" /><Relationship Type="http://schemas.openxmlformats.org/officeDocument/2006/relationships/image" Target="/word/media/1b125b62-d86c-4289-9b62-f003ac8228a2.png" Id="R3925427373174836" /></Relationships>
</file>