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df515eca8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4e9bd54e8a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Moncorvo,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593dfb2654ce3" /><Relationship Type="http://schemas.openxmlformats.org/officeDocument/2006/relationships/numbering" Target="/word/numbering.xml" Id="Rc7f9d4a08fab430e" /><Relationship Type="http://schemas.openxmlformats.org/officeDocument/2006/relationships/settings" Target="/word/settings.xml" Id="Rd0725fb313184a75" /><Relationship Type="http://schemas.openxmlformats.org/officeDocument/2006/relationships/image" Target="/word/media/b8068545-8bfe-448c-a661-d254f97340af.png" Id="R744e9bd54e8a467f" /></Relationships>
</file>