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201c8722d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f048d925c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2c3dc84014a9c" /><Relationship Type="http://schemas.openxmlformats.org/officeDocument/2006/relationships/numbering" Target="/word/numbering.xml" Id="R5342292b887141c7" /><Relationship Type="http://schemas.openxmlformats.org/officeDocument/2006/relationships/settings" Target="/word/settings.xml" Id="R6bc5266cfa754d05" /><Relationship Type="http://schemas.openxmlformats.org/officeDocument/2006/relationships/image" Target="/word/media/ce952c8f-1251-496e-b200-2ef0f132284f.png" Id="Raa5f048d925c422c" /></Relationships>
</file>