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d7571dfa7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65892fc52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a35866d2f4cc0" /><Relationship Type="http://schemas.openxmlformats.org/officeDocument/2006/relationships/numbering" Target="/word/numbering.xml" Id="Rd74e36ca79944c1f" /><Relationship Type="http://schemas.openxmlformats.org/officeDocument/2006/relationships/settings" Target="/word/settings.xml" Id="Rbe0cf23b9d0f4795" /><Relationship Type="http://schemas.openxmlformats.org/officeDocument/2006/relationships/image" Target="/word/media/ca325c4e-a2cc-450c-8ed5-9a82ce91d603.png" Id="Rba665892fc5242ca" /></Relationships>
</file>