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2b158bdb3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581f4e05f47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das Raparigas,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abfb7a6f54cb4" /><Relationship Type="http://schemas.openxmlformats.org/officeDocument/2006/relationships/numbering" Target="/word/numbering.xml" Id="R4fa9382caba54fa8" /><Relationship Type="http://schemas.openxmlformats.org/officeDocument/2006/relationships/settings" Target="/word/settings.xml" Id="R19f40ff6eac040e8" /><Relationship Type="http://schemas.openxmlformats.org/officeDocument/2006/relationships/image" Target="/word/media/1e4706be-65b7-4b5a-be32-77b084233214.png" Id="Ra33581f4e05f47f1" /></Relationships>
</file>