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bce84a845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f8f99dfc3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das Patas,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1a908d8504b9c" /><Relationship Type="http://schemas.openxmlformats.org/officeDocument/2006/relationships/numbering" Target="/word/numbering.xml" Id="R494c34059f9347ac" /><Relationship Type="http://schemas.openxmlformats.org/officeDocument/2006/relationships/settings" Target="/word/settings.xml" Id="Rfdba561626884d4e" /><Relationship Type="http://schemas.openxmlformats.org/officeDocument/2006/relationships/image" Target="/word/media/b91d5094-c1a0-4afb-8318-97373ddc7b5e.png" Id="Re14f8f99dfc34852" /></Relationships>
</file>