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d4b6d5f14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c1dbaeefd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Real de Santo Antonio,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9824a31a04898" /><Relationship Type="http://schemas.openxmlformats.org/officeDocument/2006/relationships/numbering" Target="/word/numbering.xml" Id="Rca265f837722435a" /><Relationship Type="http://schemas.openxmlformats.org/officeDocument/2006/relationships/settings" Target="/word/settings.xml" Id="Reb60e43120504936" /><Relationship Type="http://schemas.openxmlformats.org/officeDocument/2006/relationships/image" Target="/word/media/a2aef733-17c2-47af-a3b2-59923e9dddac.png" Id="Rad3c1dbaeefd4538" /></Relationships>
</file>