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b95ccbcd8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30a7ebd3e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de Cunhas,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b930e80ce4539" /><Relationship Type="http://schemas.openxmlformats.org/officeDocument/2006/relationships/numbering" Target="/word/numbering.xml" Id="R7a071e922b1d43b5" /><Relationship Type="http://schemas.openxmlformats.org/officeDocument/2006/relationships/settings" Target="/word/settings.xml" Id="R1b6bfc4a2201402f" /><Relationship Type="http://schemas.openxmlformats.org/officeDocument/2006/relationships/image" Target="/word/media/94853941-954e-4b46-8cd4-772bea831bdf.png" Id="R9f830a7ebd3e46b0" /></Relationships>
</file>