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3cae3bfdd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fef05a9b1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Seco da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eb090d3b4477a" /><Relationship Type="http://schemas.openxmlformats.org/officeDocument/2006/relationships/numbering" Target="/word/numbering.xml" Id="Rf901663e72174346" /><Relationship Type="http://schemas.openxmlformats.org/officeDocument/2006/relationships/settings" Target="/word/settings.xml" Id="R4cdfce66270d46b1" /><Relationship Type="http://schemas.openxmlformats.org/officeDocument/2006/relationships/image" Target="/word/media/5bc8c6df-faff-4f96-82c1-e0be7120fd8a.png" Id="R2c4fef05a9b14c63" /></Relationships>
</file>