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b5162e2ce42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2b2cf17ae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Bucharest, Bucuresti,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564fd3c0d48ac" /><Relationship Type="http://schemas.openxmlformats.org/officeDocument/2006/relationships/numbering" Target="/word/numbering.xml" Id="R8f201a71b19d4617" /><Relationship Type="http://schemas.openxmlformats.org/officeDocument/2006/relationships/settings" Target="/word/settings.xml" Id="R663127b3e3824659" /><Relationship Type="http://schemas.openxmlformats.org/officeDocument/2006/relationships/image" Target="/word/media/b0067334-3613-49b5-bfb8-12bf9ec2bad6.png" Id="R7742b2cf17ae4181" /></Relationships>
</file>