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23066a4e4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6b77c0d20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Imper,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d4bacfbe947d6" /><Relationship Type="http://schemas.openxmlformats.org/officeDocument/2006/relationships/numbering" Target="/word/numbering.xml" Id="Rc50728b17d084867" /><Relationship Type="http://schemas.openxmlformats.org/officeDocument/2006/relationships/settings" Target="/word/settings.xml" Id="Rf70b190a90df4598" /><Relationship Type="http://schemas.openxmlformats.org/officeDocument/2006/relationships/image" Target="/word/media/ee5683b7-9cdc-4f18-97aa-ede346acea1f.png" Id="R1ea6b77c0d20493f" /></Relationships>
</file>