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0decaa76b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8b128252a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Suceava, Suceava,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712c33f2c4079" /><Relationship Type="http://schemas.openxmlformats.org/officeDocument/2006/relationships/numbering" Target="/word/numbering.xml" Id="Rc1ea653ea0b44594" /><Relationship Type="http://schemas.openxmlformats.org/officeDocument/2006/relationships/settings" Target="/word/settings.xml" Id="Rab58a7e7db0e4d9e" /><Relationship Type="http://schemas.openxmlformats.org/officeDocument/2006/relationships/image" Target="/word/media/911a953d-b7c7-4d99-9ecb-e11df1fcf66c.png" Id="R2c58b128252a4de9" /></Relationships>
</file>