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e42e64cea84b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6a5ce0bfc74c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Vieux Fort Quarter, Saint Lucia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71c1b12193402c" /><Relationship Type="http://schemas.openxmlformats.org/officeDocument/2006/relationships/numbering" Target="/word/numbering.xml" Id="Rd42aa9754c184d47" /><Relationship Type="http://schemas.openxmlformats.org/officeDocument/2006/relationships/settings" Target="/word/settings.xml" Id="R9d15f8bd92584f1e" /><Relationship Type="http://schemas.openxmlformats.org/officeDocument/2006/relationships/image" Target="/word/media/b36639a5-d853-4380-ba96-fb69bcc63efc.png" Id="R4d6a5ce0bfc74c12" /></Relationships>
</file>