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cf28a046a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9d4753317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Najran,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2c238d2e34381" /><Relationship Type="http://schemas.openxmlformats.org/officeDocument/2006/relationships/numbering" Target="/word/numbering.xml" Id="R79e77e4af48d4105" /><Relationship Type="http://schemas.openxmlformats.org/officeDocument/2006/relationships/settings" Target="/word/settings.xml" Id="R197486e273d547f8" /><Relationship Type="http://schemas.openxmlformats.org/officeDocument/2006/relationships/image" Target="/word/media/a3309e48-2141-45ae-bcf2-a6d57604e1ac.png" Id="R8939d4753317497e" /></Relationships>
</file>