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2fefbbaa1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80c66504f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Ta’if,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130303f594598" /><Relationship Type="http://schemas.openxmlformats.org/officeDocument/2006/relationships/numbering" Target="/word/numbering.xml" Id="Rf3beb7f717ff4916" /><Relationship Type="http://schemas.openxmlformats.org/officeDocument/2006/relationships/settings" Target="/word/settings.xml" Id="R839a88eb539e43e8" /><Relationship Type="http://schemas.openxmlformats.org/officeDocument/2006/relationships/image" Target="/word/media/b393627d-fcc4-4f8f-9080-061419fa1e2c.png" Id="R1f380c66504f41fd" /></Relationships>
</file>