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5584f1c38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b8c2a5c4c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Andelek,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cbfdf78034eb3" /><Relationship Type="http://schemas.openxmlformats.org/officeDocument/2006/relationships/numbering" Target="/word/numbering.xml" Id="Rcf73cd33b57f4b5c" /><Relationship Type="http://schemas.openxmlformats.org/officeDocument/2006/relationships/settings" Target="/word/settings.xml" Id="R18fa5178276342bf" /><Relationship Type="http://schemas.openxmlformats.org/officeDocument/2006/relationships/image" Target="/word/media/e3bd87d8-5caa-475f-8548-5264ec8f71fb.png" Id="Rb79b8c2a5c4c430c" /></Relationships>
</file>