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56fa78475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bb7f3c3db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771c4ba0847e9" /><Relationship Type="http://schemas.openxmlformats.org/officeDocument/2006/relationships/numbering" Target="/word/numbering.xml" Id="R17bad781005e4147" /><Relationship Type="http://schemas.openxmlformats.org/officeDocument/2006/relationships/settings" Target="/word/settings.xml" Id="R105ba6c5a75b4a9c" /><Relationship Type="http://schemas.openxmlformats.org/officeDocument/2006/relationships/image" Target="/word/media/a928c5c9-8109-48f2-9b65-22ad1b7b9887.png" Id="Rf63bb7f3c3db4847" /></Relationships>
</file>