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08328e025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75fddae5c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Bernatovce,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ba76f9c294994" /><Relationship Type="http://schemas.openxmlformats.org/officeDocument/2006/relationships/numbering" Target="/word/numbering.xml" Id="Rd4119f8a6e9744f6" /><Relationship Type="http://schemas.openxmlformats.org/officeDocument/2006/relationships/settings" Target="/word/settings.xml" Id="R8dfa4ecd589e4831" /><Relationship Type="http://schemas.openxmlformats.org/officeDocument/2006/relationships/image" Target="/word/media/7500be09-64b2-46e8-973b-64d51a5f6b54.png" Id="R40075fddae5c4ce7" /></Relationships>
</file>