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b391a4827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3c8d3e0ff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Brezovo Brdo,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94edc08e74377" /><Relationship Type="http://schemas.openxmlformats.org/officeDocument/2006/relationships/numbering" Target="/word/numbering.xml" Id="Re6351e89026845e9" /><Relationship Type="http://schemas.openxmlformats.org/officeDocument/2006/relationships/settings" Target="/word/settings.xml" Id="R80693657f9d2446e" /><Relationship Type="http://schemas.openxmlformats.org/officeDocument/2006/relationships/image" Target="/word/media/798230bd-a11f-440a-a54a-0af10f97aa9d.png" Id="Rd8a3c8d3e0ff4dc7" /></Relationships>
</file>