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bb38527c2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87b469615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Cesnjice v Tuhinju,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36546acdf47dc" /><Relationship Type="http://schemas.openxmlformats.org/officeDocument/2006/relationships/numbering" Target="/word/numbering.xml" Id="R8f4f8a4d68454d34" /><Relationship Type="http://schemas.openxmlformats.org/officeDocument/2006/relationships/settings" Target="/word/settings.xml" Id="R24151aff1eb24856" /><Relationship Type="http://schemas.openxmlformats.org/officeDocument/2006/relationships/image" Target="/word/media/65234495-b165-41d5-b79e-c815a28d2089.png" Id="R2da87b4696154ecb" /></Relationships>
</file>