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cf52b49a1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bee1e7b8c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Hotedrsica,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0747a4f9d4305" /><Relationship Type="http://schemas.openxmlformats.org/officeDocument/2006/relationships/numbering" Target="/word/numbering.xml" Id="Rfc816ead6dfc432b" /><Relationship Type="http://schemas.openxmlformats.org/officeDocument/2006/relationships/settings" Target="/word/settings.xml" Id="R3f61876a3e2f4ac0" /><Relationship Type="http://schemas.openxmlformats.org/officeDocument/2006/relationships/image" Target="/word/media/e27a5a56-922a-4abe-8ecb-e448a3f8d54a.png" Id="R192bee1e7b8c4691" /></Relationships>
</file>