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c1af043b8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f482ed9d9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65a84f8a46ab" /><Relationship Type="http://schemas.openxmlformats.org/officeDocument/2006/relationships/numbering" Target="/word/numbering.xml" Id="Rf72f6802dfd94c71" /><Relationship Type="http://schemas.openxmlformats.org/officeDocument/2006/relationships/settings" Target="/word/settings.xml" Id="R4d5bf0c57c0c4b47" /><Relationship Type="http://schemas.openxmlformats.org/officeDocument/2006/relationships/image" Target="/word/media/e7f94a21-9242-4809-b3cf-fbfc37298ad3.png" Id="Rcfef482ed9d94d32" /></Relationships>
</file>