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b3a7ca32db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fa97c7abd9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Muan, South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442092c5643ef" /><Relationship Type="http://schemas.openxmlformats.org/officeDocument/2006/relationships/numbering" Target="/word/numbering.xml" Id="R3edd885940be436a" /><Relationship Type="http://schemas.openxmlformats.org/officeDocument/2006/relationships/settings" Target="/word/settings.xml" Id="R8fcd57291c264b00" /><Relationship Type="http://schemas.openxmlformats.org/officeDocument/2006/relationships/image" Target="/word/media/e3ff6e50-121f-49bf-acbe-a1ad1467635b.png" Id="R8afa97c7abd94eca" /></Relationships>
</file>