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e3f4886d6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2d1ee77b0b44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Seville, Sevilla,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b7a28dfb44977" /><Relationship Type="http://schemas.openxmlformats.org/officeDocument/2006/relationships/numbering" Target="/word/numbering.xml" Id="R68e811cbb9ab44e6" /><Relationship Type="http://schemas.openxmlformats.org/officeDocument/2006/relationships/settings" Target="/word/settings.xml" Id="Rf8bdeb1ad9a84fb1" /><Relationship Type="http://schemas.openxmlformats.org/officeDocument/2006/relationships/image" Target="/word/media/fbfb2ef6-1275-4051-8d95-6ce3125ed2e0.png" Id="R312d1ee77b0b440f" /></Relationships>
</file>