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a3e42f8cb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f2700eb07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Valladolid, Valladolid,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d4645bf24b43" /><Relationship Type="http://schemas.openxmlformats.org/officeDocument/2006/relationships/numbering" Target="/word/numbering.xml" Id="R7f6a88971f26464e" /><Relationship Type="http://schemas.openxmlformats.org/officeDocument/2006/relationships/settings" Target="/word/settings.xml" Id="R588d248958924020" /><Relationship Type="http://schemas.openxmlformats.org/officeDocument/2006/relationships/image" Target="/word/media/20095d80-4112-4325-a49a-03ff037a6df8.png" Id="Red9f2700eb0745f3" /></Relationships>
</file>