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2675a3550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e59af718a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Lausanne, Vaud,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1f501632e453c" /><Relationship Type="http://schemas.openxmlformats.org/officeDocument/2006/relationships/numbering" Target="/word/numbering.xml" Id="R4f77bed511054f00" /><Relationship Type="http://schemas.openxmlformats.org/officeDocument/2006/relationships/settings" Target="/word/settings.xml" Id="Rea4b7185624f485b" /><Relationship Type="http://schemas.openxmlformats.org/officeDocument/2006/relationships/image" Target="/word/media/002a11e2-64b9-4b6d-8f34-656c7e915ec8.png" Id="R01ce59af718a4e5d" /></Relationships>
</file>