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3b850e270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bbe3c873a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Aleppo,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22b8b61b947f5" /><Relationship Type="http://schemas.openxmlformats.org/officeDocument/2006/relationships/numbering" Target="/word/numbering.xml" Id="R34bcf221d88e4218" /><Relationship Type="http://schemas.openxmlformats.org/officeDocument/2006/relationships/settings" Target="/word/settings.xml" Id="R97013b7584ef439d" /><Relationship Type="http://schemas.openxmlformats.org/officeDocument/2006/relationships/image" Target="/word/media/88cdffdc-9c17-4b7d-96a8-2e773fc7a9ff.png" Id="Rac5bbe3c873a4959" /></Relationships>
</file>