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791336c1a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b6c5b275b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Udon Thani, Thailand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8c69c036b4b2c" /><Relationship Type="http://schemas.openxmlformats.org/officeDocument/2006/relationships/numbering" Target="/word/numbering.xml" Id="R60b06dc0eee048b4" /><Relationship Type="http://schemas.openxmlformats.org/officeDocument/2006/relationships/settings" Target="/word/settings.xml" Id="R40a5a7dbd06a4a7b" /><Relationship Type="http://schemas.openxmlformats.org/officeDocument/2006/relationships/image" Target="/word/media/ce5e4df2-18fb-4846-9b58-ea4e0db59cdb.png" Id="R059b6c5b275b4784" /></Relationships>
</file>