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1052a98d2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c25a1dbba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Dapaong,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b73ea69224a25" /><Relationship Type="http://schemas.openxmlformats.org/officeDocument/2006/relationships/numbering" Target="/word/numbering.xml" Id="R5448380b083a4aa2" /><Relationship Type="http://schemas.openxmlformats.org/officeDocument/2006/relationships/settings" Target="/word/settings.xml" Id="Rf5b1cdde61bb4643" /><Relationship Type="http://schemas.openxmlformats.org/officeDocument/2006/relationships/image" Target="/word/media/ad2ceda3-40ab-41bc-8f23-10e8cd03bcc0.png" Id="Re8fc25a1dbba42cf" /></Relationships>
</file>