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c1421e4e6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4c5200c98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Borma,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14a1da53c4f69" /><Relationship Type="http://schemas.openxmlformats.org/officeDocument/2006/relationships/numbering" Target="/word/numbering.xml" Id="Re1021e67ad9f4c29" /><Relationship Type="http://schemas.openxmlformats.org/officeDocument/2006/relationships/settings" Target="/word/settings.xml" Id="Rdfd294cada264256" /><Relationship Type="http://schemas.openxmlformats.org/officeDocument/2006/relationships/image" Target="/word/media/e75107e8-d935-40f5-99d6-498262cf3c1a.png" Id="R1094c5200c9843f3" /></Relationships>
</file>