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b8736e48e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31e1e903f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Ashgabat,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e72110cec46e8" /><Relationship Type="http://schemas.openxmlformats.org/officeDocument/2006/relationships/numbering" Target="/word/numbering.xml" Id="R09c4b8ec94314870" /><Relationship Type="http://schemas.openxmlformats.org/officeDocument/2006/relationships/settings" Target="/word/settings.xml" Id="R1c04543835e84b8f" /><Relationship Type="http://schemas.openxmlformats.org/officeDocument/2006/relationships/image" Target="/word/media/c8203950-3c9b-4730-8ceb-94906a60a95e.png" Id="R3b531e1e903f4e3d" /></Relationships>
</file>