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3ca4871ee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ee036608c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Abercanaid,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01d7e6b38417f" /><Relationship Type="http://schemas.openxmlformats.org/officeDocument/2006/relationships/numbering" Target="/word/numbering.xml" Id="Rcbcf4f2e53b24907" /><Relationship Type="http://schemas.openxmlformats.org/officeDocument/2006/relationships/settings" Target="/word/settings.xml" Id="R81f8cb90932c4d52" /><Relationship Type="http://schemas.openxmlformats.org/officeDocument/2006/relationships/image" Target="/word/media/f764fd65-5a73-47a0-b854-60ca90fad24e.png" Id="Rb05ee036608c4c58" /></Relationships>
</file>