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50d11c8e8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2a774a499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Aberfoyle,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1a7f746f04c27" /><Relationship Type="http://schemas.openxmlformats.org/officeDocument/2006/relationships/numbering" Target="/word/numbering.xml" Id="R00283f0d23e84f1a" /><Relationship Type="http://schemas.openxmlformats.org/officeDocument/2006/relationships/settings" Target="/word/settings.xml" Id="Rd25a519d5f324897" /><Relationship Type="http://schemas.openxmlformats.org/officeDocument/2006/relationships/image" Target="/word/media/ae43e464-ae3c-421e-a29d-59eafcc651d7.png" Id="R9f82a774a4994d4a" /></Relationships>
</file>