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50950b86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8b1c9d65e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455086a1f48a7" /><Relationship Type="http://schemas.openxmlformats.org/officeDocument/2006/relationships/numbering" Target="/word/numbering.xml" Id="Ra984a7b7957042f2" /><Relationship Type="http://schemas.openxmlformats.org/officeDocument/2006/relationships/settings" Target="/word/settings.xml" Id="R128ba2b8ea6b41f4" /><Relationship Type="http://schemas.openxmlformats.org/officeDocument/2006/relationships/image" Target="/word/media/c2b7818f-0a5d-4f65-9fee-121f2f9d5042.png" Id="Re0a8b1c9d65e48b7" /></Relationships>
</file>