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7935f4fb338443b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2f288dd22bfc4ada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Acton, Cheshire, UK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Islamic Society of North America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11:17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9635ff91f5ef4035" /><Relationship Type="http://schemas.openxmlformats.org/officeDocument/2006/relationships/numbering" Target="/word/numbering.xml" Id="Re19ba853f41945a7" /><Relationship Type="http://schemas.openxmlformats.org/officeDocument/2006/relationships/settings" Target="/word/settings.xml" Id="Rb91f83ad43f04911" /><Relationship Type="http://schemas.openxmlformats.org/officeDocument/2006/relationships/image" Target="/word/media/75da06d4-bbe7-4081-962d-b50735de315f.png" Id="R2f288dd22bfc4ada" /></Relationships>
</file>