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a8f6eb46f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5f6e95ed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Airth,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77404c08c4eba" /><Relationship Type="http://schemas.openxmlformats.org/officeDocument/2006/relationships/numbering" Target="/word/numbering.xml" Id="Rd8f113fa094b4984" /><Relationship Type="http://schemas.openxmlformats.org/officeDocument/2006/relationships/settings" Target="/word/settings.xml" Id="Rf4b66f3751324842" /><Relationship Type="http://schemas.openxmlformats.org/officeDocument/2006/relationships/image" Target="/word/media/318624e6-df59-46a7-9912-b7e5b83789ab.png" Id="Rff065f6e95ed4ef4" /></Relationships>
</file>