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7175b31d8f4e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ab3576ddaa45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Albrighton, Shropshire,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b927991b74cf8" /><Relationship Type="http://schemas.openxmlformats.org/officeDocument/2006/relationships/numbering" Target="/word/numbering.xml" Id="R6d070da6f664483a" /><Relationship Type="http://schemas.openxmlformats.org/officeDocument/2006/relationships/settings" Target="/word/settings.xml" Id="R50a37af03b554331" /><Relationship Type="http://schemas.openxmlformats.org/officeDocument/2006/relationships/image" Target="/word/media/ad172e9b-52d3-4c2b-a3c0-bd89652431a1.png" Id="R67ab3576ddaa45df" /></Relationships>
</file>