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b0a27b358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268f9c28b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Alton Albany,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cefe0bf954c2c" /><Relationship Type="http://schemas.openxmlformats.org/officeDocument/2006/relationships/numbering" Target="/word/numbering.xml" Id="R291fa55abe9d47e3" /><Relationship Type="http://schemas.openxmlformats.org/officeDocument/2006/relationships/settings" Target="/word/settings.xml" Id="R143231485774474b" /><Relationship Type="http://schemas.openxmlformats.org/officeDocument/2006/relationships/image" Target="/word/media/7c6c94f0-70a8-4f30-a9ab-b8c65f443ce9.png" Id="R1b9268f9c28b47e9" /></Relationships>
</file>