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359a7240cb4f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f6ff12235e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Amroth, Pembrokeshire,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e1c92aeae1402f" /><Relationship Type="http://schemas.openxmlformats.org/officeDocument/2006/relationships/numbering" Target="/word/numbering.xml" Id="Rc4aefc7199074b64" /><Relationship Type="http://schemas.openxmlformats.org/officeDocument/2006/relationships/settings" Target="/word/settings.xml" Id="Rbcc5a6ca5b7b444f" /><Relationship Type="http://schemas.openxmlformats.org/officeDocument/2006/relationships/image" Target="/word/media/14188e4f-2f19-41a2-a1ae-7a62fe0e881a.png" Id="R07f6ff12235e4f8a" /></Relationships>
</file>