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2bf7295cf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546db7348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Angus County,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224caf7e74efe" /><Relationship Type="http://schemas.openxmlformats.org/officeDocument/2006/relationships/numbering" Target="/word/numbering.xml" Id="R77a4bf31128f4c19" /><Relationship Type="http://schemas.openxmlformats.org/officeDocument/2006/relationships/settings" Target="/word/settings.xml" Id="R57e928f8809b4d72" /><Relationship Type="http://schemas.openxmlformats.org/officeDocument/2006/relationships/image" Target="/word/media/c21ab78a-6e4c-446a-858a-94e310de6cdb.png" Id="Rba9546db73484e42" /></Relationships>
</file>