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1d6edc132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3e571fb98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na Cailc,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cce61bc504849" /><Relationship Type="http://schemas.openxmlformats.org/officeDocument/2006/relationships/numbering" Target="/word/numbering.xml" Id="R1cf3de00d5f548bd" /><Relationship Type="http://schemas.openxmlformats.org/officeDocument/2006/relationships/settings" Target="/word/settings.xml" Id="Rf9b9e081124e4f18" /><Relationship Type="http://schemas.openxmlformats.org/officeDocument/2006/relationships/image" Target="/word/media/ea1c8aab-d301-4ae5-9f27-9733f868d435.png" Id="R7fc3e571fb98470e" /></Relationships>
</file>