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88c58429a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18104c64c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Ardtornish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5a91fed934e8d" /><Relationship Type="http://schemas.openxmlformats.org/officeDocument/2006/relationships/numbering" Target="/word/numbering.xml" Id="Ra3bcf6d5ee744133" /><Relationship Type="http://schemas.openxmlformats.org/officeDocument/2006/relationships/settings" Target="/word/settings.xml" Id="Ra30dc55bdece4472" /><Relationship Type="http://schemas.openxmlformats.org/officeDocument/2006/relationships/image" Target="/word/media/20801f57-ce6d-4dfc-afec-821ba24e9185.png" Id="R98e18104c64c4858" /></Relationships>
</file>