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5b47a5b3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7451cf8a1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be9f30d094c3f" /><Relationship Type="http://schemas.openxmlformats.org/officeDocument/2006/relationships/numbering" Target="/word/numbering.xml" Id="R15bd5486c9934c36" /><Relationship Type="http://schemas.openxmlformats.org/officeDocument/2006/relationships/settings" Target="/word/settings.xml" Id="R132bbc77317e4693" /><Relationship Type="http://schemas.openxmlformats.org/officeDocument/2006/relationships/image" Target="/word/media/631a074c-1367-4521-a07c-4ba6573b2679.png" Id="R9567451cf8a14ed2" /></Relationships>
</file>